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B1" w:rsidRDefault="0056562E" w:rsidP="007312B1">
      <w:pPr>
        <w:pStyle w:val="NormalWeb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4432300</wp:posOffset>
            </wp:positionH>
            <wp:positionV relativeFrom="paragraph">
              <wp:posOffset>57150</wp:posOffset>
            </wp:positionV>
            <wp:extent cx="1220470" cy="1273175"/>
            <wp:effectExtent l="0" t="0" r="0" b="3175"/>
            <wp:wrapTight wrapText="bothSides">
              <wp:wrapPolygon edited="0">
                <wp:start x="0" y="0"/>
                <wp:lineTo x="0" y="21331"/>
                <wp:lineTo x="21240" y="21331"/>
                <wp:lineTo x="21240" y="0"/>
                <wp:lineTo x="0" y="0"/>
              </wp:wrapPolygon>
            </wp:wrapTight>
            <wp:docPr id="4" name="Picture 4" descr="ratglass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tglass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8A7">
        <w:rPr>
          <w:rFonts w:ascii="Arial" w:hAnsi="Arial" w:cs="Arial"/>
          <w:b/>
          <w:bCs/>
          <w:color w:val="FF0000"/>
          <w:sz w:val="27"/>
          <w:szCs w:val="27"/>
        </w:rPr>
        <w:t xml:space="preserve">           </w:t>
      </w:r>
      <w:r w:rsidR="007312B1" w:rsidRPr="0049445F">
        <w:rPr>
          <w:rFonts w:ascii="Arial" w:hAnsi="Arial" w:cs="Arial"/>
          <w:bCs/>
          <w:color w:val="FF0000"/>
          <w:sz w:val="27"/>
          <w:szCs w:val="27"/>
        </w:rPr>
        <w:t>Media Release</w:t>
      </w:r>
      <w:r w:rsidR="007312B1">
        <w:rPr>
          <w:rFonts w:ascii="Arial" w:hAnsi="Arial" w:cs="Arial"/>
          <w:b/>
          <w:bCs/>
          <w:color w:val="FF0000"/>
          <w:sz w:val="27"/>
          <w:szCs w:val="27"/>
        </w:rPr>
        <w:t xml:space="preserve"> </w:t>
      </w:r>
      <w:r w:rsidR="000C1F52">
        <w:rPr>
          <w:rFonts w:ascii="Arial" w:hAnsi="Arial" w:cs="Arial"/>
          <w:b/>
          <w:bCs/>
          <w:color w:val="FF0000"/>
          <w:sz w:val="27"/>
          <w:szCs w:val="27"/>
        </w:rPr>
        <w:t>April 2012</w:t>
      </w:r>
    </w:p>
    <w:p w:rsidR="007312B1" w:rsidRDefault="007312B1" w:rsidP="007312B1">
      <w:pPr>
        <w:pStyle w:val="NormalWeb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------------------------------------------------------------</w:t>
      </w:r>
    </w:p>
    <w:p w:rsidR="006011EB" w:rsidRPr="00402A7E" w:rsidRDefault="006011EB" w:rsidP="006011EB">
      <w:pPr>
        <w:pStyle w:val="NormalWeb"/>
        <w:jc w:val="center"/>
        <w:rPr>
          <w:rFonts w:ascii="Arial" w:hAnsi="Arial" w:cs="Arial"/>
          <w:b/>
          <w:sz w:val="28"/>
          <w:szCs w:val="22"/>
        </w:rPr>
      </w:pPr>
      <w:r w:rsidRPr="00402A7E">
        <w:rPr>
          <w:rFonts w:ascii="Arial" w:hAnsi="Arial" w:cs="Arial"/>
          <w:b/>
          <w:sz w:val="28"/>
          <w:szCs w:val="22"/>
        </w:rPr>
        <w:t xml:space="preserve">When </w:t>
      </w:r>
      <w:r w:rsidR="00402A7E" w:rsidRPr="00402A7E">
        <w:rPr>
          <w:rFonts w:ascii="Arial" w:hAnsi="Arial" w:cs="Arial"/>
          <w:b/>
          <w:sz w:val="28"/>
          <w:szCs w:val="22"/>
        </w:rPr>
        <w:t>‘</w:t>
      </w:r>
      <w:r w:rsidRPr="00402A7E">
        <w:rPr>
          <w:rFonts w:ascii="Arial" w:hAnsi="Arial" w:cs="Arial"/>
          <w:b/>
          <w:sz w:val="28"/>
          <w:szCs w:val="22"/>
        </w:rPr>
        <w:t>natural</w:t>
      </w:r>
      <w:r w:rsidR="00402A7E" w:rsidRPr="00402A7E">
        <w:rPr>
          <w:rFonts w:ascii="Arial" w:hAnsi="Arial" w:cs="Arial"/>
          <w:b/>
          <w:sz w:val="28"/>
          <w:szCs w:val="22"/>
        </w:rPr>
        <w:t>’</w:t>
      </w:r>
      <w:r w:rsidRPr="00402A7E">
        <w:rPr>
          <w:rFonts w:ascii="Arial" w:hAnsi="Arial" w:cs="Arial"/>
          <w:b/>
          <w:sz w:val="28"/>
          <w:szCs w:val="22"/>
        </w:rPr>
        <w:t xml:space="preserve"> means </w:t>
      </w:r>
      <w:r w:rsidR="00402A7E" w:rsidRPr="00402A7E">
        <w:rPr>
          <w:rFonts w:ascii="Arial" w:hAnsi="Arial" w:cs="Arial"/>
          <w:b/>
          <w:sz w:val="28"/>
          <w:szCs w:val="22"/>
        </w:rPr>
        <w:t>trouble</w:t>
      </w:r>
    </w:p>
    <w:p w:rsidR="007312B1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who think </w:t>
      </w:r>
      <w:r w:rsidR="001C1D05">
        <w:rPr>
          <w:rFonts w:ascii="Arial" w:hAnsi="Arial" w:cs="Arial"/>
          <w:sz w:val="22"/>
          <w:szCs w:val="22"/>
        </w:rPr>
        <w:t>‘</w:t>
      </w:r>
      <w:r w:rsidR="000C1F52">
        <w:rPr>
          <w:rFonts w:ascii="Arial" w:hAnsi="Arial" w:cs="Arial"/>
          <w:sz w:val="22"/>
          <w:szCs w:val="22"/>
        </w:rPr>
        <w:t>all natural</w:t>
      </w:r>
      <w:r w:rsidR="001C1D05">
        <w:rPr>
          <w:rFonts w:ascii="Arial" w:hAnsi="Arial" w:cs="Arial"/>
          <w:sz w:val="22"/>
          <w:szCs w:val="22"/>
        </w:rPr>
        <w:t>’</w:t>
      </w:r>
      <w:r w:rsidR="000C1F52">
        <w:rPr>
          <w:rFonts w:ascii="Arial" w:hAnsi="Arial" w:cs="Arial"/>
          <w:sz w:val="22"/>
          <w:szCs w:val="22"/>
        </w:rPr>
        <w:t xml:space="preserve"> foods are </w:t>
      </w:r>
      <w:r w:rsidR="005B5D8D">
        <w:rPr>
          <w:rFonts w:ascii="Arial" w:hAnsi="Arial" w:cs="Arial"/>
          <w:sz w:val="22"/>
          <w:szCs w:val="22"/>
        </w:rPr>
        <w:t>good</w:t>
      </w:r>
      <w:r w:rsidR="000C1F52">
        <w:rPr>
          <w:rFonts w:ascii="Arial" w:hAnsi="Arial" w:cs="Arial"/>
          <w:sz w:val="22"/>
          <w:szCs w:val="22"/>
        </w:rPr>
        <w:t xml:space="preserve"> for children’s behaviour </w:t>
      </w:r>
      <w:r>
        <w:rPr>
          <w:rFonts w:ascii="Arial" w:hAnsi="Arial" w:cs="Arial"/>
          <w:sz w:val="22"/>
          <w:szCs w:val="22"/>
        </w:rPr>
        <w:t xml:space="preserve">may need to </w:t>
      </w:r>
      <w:r w:rsidR="000C1F52">
        <w:rPr>
          <w:rFonts w:ascii="Arial" w:hAnsi="Arial" w:cs="Arial"/>
          <w:sz w:val="22"/>
          <w:szCs w:val="22"/>
        </w:rPr>
        <w:t>know more about food labels</w:t>
      </w:r>
      <w:r>
        <w:rPr>
          <w:rFonts w:ascii="Arial" w:hAnsi="Arial" w:cs="Arial"/>
          <w:sz w:val="22"/>
          <w:szCs w:val="22"/>
        </w:rPr>
        <w:t>, warns a leading additive campaigner and researcher.</w:t>
      </w:r>
    </w:p>
    <w:p w:rsidR="005B5D8D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0C1F52">
        <w:rPr>
          <w:rFonts w:ascii="Arial" w:hAnsi="Arial" w:cs="Arial"/>
          <w:sz w:val="22"/>
          <w:szCs w:val="22"/>
        </w:rPr>
        <w:t xml:space="preserve">Some parents </w:t>
      </w:r>
      <w:r w:rsidR="005B5D8D">
        <w:rPr>
          <w:rFonts w:ascii="Arial" w:hAnsi="Arial" w:cs="Arial"/>
          <w:sz w:val="22"/>
          <w:szCs w:val="22"/>
        </w:rPr>
        <w:t>assume</w:t>
      </w:r>
      <w:r w:rsidR="000C1F52">
        <w:rPr>
          <w:rFonts w:ascii="Arial" w:hAnsi="Arial" w:cs="Arial"/>
          <w:sz w:val="22"/>
          <w:szCs w:val="22"/>
        </w:rPr>
        <w:t xml:space="preserve"> they </w:t>
      </w:r>
      <w:r w:rsidR="005B5D8D">
        <w:rPr>
          <w:rFonts w:ascii="Arial" w:hAnsi="Arial" w:cs="Arial"/>
          <w:sz w:val="22"/>
          <w:szCs w:val="22"/>
        </w:rPr>
        <w:t xml:space="preserve">no longer </w:t>
      </w:r>
      <w:r w:rsidR="000C1F52">
        <w:rPr>
          <w:rFonts w:ascii="Arial" w:hAnsi="Arial" w:cs="Arial"/>
          <w:sz w:val="22"/>
          <w:szCs w:val="22"/>
        </w:rPr>
        <w:t>have to worry about additives because artificial colours and MSG have been removed from major supermarket brands</w:t>
      </w:r>
      <w:r>
        <w:rPr>
          <w:rFonts w:ascii="Arial" w:hAnsi="Arial" w:cs="Arial"/>
          <w:sz w:val="22"/>
          <w:szCs w:val="22"/>
        </w:rPr>
        <w:t>”, says Sue Dengate of the Food Intolerance Network. “</w:t>
      </w:r>
      <w:r w:rsidR="005B5D8D">
        <w:rPr>
          <w:rFonts w:ascii="Arial" w:hAnsi="Arial" w:cs="Arial"/>
          <w:sz w:val="22"/>
          <w:szCs w:val="22"/>
        </w:rPr>
        <w:t>This is wrong because some ‘natural’ additives</w:t>
      </w:r>
      <w:r w:rsidR="00FD6B0B">
        <w:rPr>
          <w:rFonts w:ascii="Arial" w:hAnsi="Arial" w:cs="Arial"/>
          <w:sz w:val="22"/>
          <w:szCs w:val="22"/>
        </w:rPr>
        <w:t xml:space="preserve"> and ingredients</w:t>
      </w:r>
      <w:r w:rsidR="005B5D8D">
        <w:rPr>
          <w:rFonts w:ascii="Arial" w:hAnsi="Arial" w:cs="Arial"/>
          <w:sz w:val="22"/>
          <w:szCs w:val="22"/>
        </w:rPr>
        <w:t xml:space="preserve"> can cause </w:t>
      </w:r>
      <w:r w:rsidR="00FD6B0B">
        <w:rPr>
          <w:rFonts w:ascii="Arial" w:hAnsi="Arial" w:cs="Arial"/>
          <w:sz w:val="22"/>
          <w:szCs w:val="22"/>
        </w:rPr>
        <w:t>big problems too.</w:t>
      </w:r>
      <w:r w:rsidR="005B5D8D">
        <w:rPr>
          <w:rFonts w:ascii="Arial" w:hAnsi="Arial" w:cs="Arial"/>
          <w:sz w:val="22"/>
          <w:szCs w:val="22"/>
        </w:rPr>
        <w:t xml:space="preserve">” </w:t>
      </w:r>
    </w:p>
    <w:p w:rsidR="00FD6B0B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Parents </w:t>
      </w:r>
      <w:r w:rsidR="005B5D8D">
        <w:rPr>
          <w:rFonts w:ascii="Arial" w:hAnsi="Arial" w:cs="Arial"/>
          <w:sz w:val="22"/>
          <w:szCs w:val="22"/>
        </w:rPr>
        <w:t>need</w:t>
      </w:r>
      <w:r>
        <w:rPr>
          <w:rFonts w:ascii="Arial" w:hAnsi="Arial" w:cs="Arial"/>
          <w:sz w:val="22"/>
          <w:szCs w:val="22"/>
        </w:rPr>
        <w:t xml:space="preserve"> to </w:t>
      </w:r>
      <w:r w:rsidR="00FD6B0B">
        <w:rPr>
          <w:rFonts w:ascii="Arial" w:hAnsi="Arial" w:cs="Arial"/>
          <w:sz w:val="22"/>
          <w:szCs w:val="22"/>
        </w:rPr>
        <w:t xml:space="preserve">know which additives to avoid. </w:t>
      </w:r>
      <w:r w:rsidR="005B5D8D">
        <w:rPr>
          <w:rFonts w:ascii="Arial" w:hAnsi="Arial" w:cs="Arial"/>
          <w:sz w:val="22"/>
          <w:szCs w:val="22"/>
        </w:rPr>
        <w:t>Natural colour annatto 160b has been linked to a wide range of problems including tantrums and headbanging in young children</w:t>
      </w:r>
      <w:r w:rsidR="00FD6B0B">
        <w:rPr>
          <w:rFonts w:ascii="Arial" w:hAnsi="Arial" w:cs="Arial"/>
          <w:sz w:val="22"/>
          <w:szCs w:val="22"/>
        </w:rPr>
        <w:t xml:space="preserve"> and there are   ‘natural’</w:t>
      </w:r>
      <w:r w:rsidR="001A4D77">
        <w:rPr>
          <w:rFonts w:ascii="Arial" w:hAnsi="Arial" w:cs="Arial"/>
          <w:sz w:val="22"/>
          <w:szCs w:val="22"/>
        </w:rPr>
        <w:t xml:space="preserve"> substitutes </w:t>
      </w:r>
      <w:r w:rsidR="00FD6B0B">
        <w:rPr>
          <w:rFonts w:ascii="Arial" w:hAnsi="Arial" w:cs="Arial"/>
          <w:sz w:val="22"/>
          <w:szCs w:val="22"/>
        </w:rPr>
        <w:t>for MSG including</w:t>
      </w:r>
      <w:r w:rsidR="005B5D8D">
        <w:rPr>
          <w:rFonts w:ascii="Arial" w:hAnsi="Arial" w:cs="Arial"/>
          <w:sz w:val="22"/>
          <w:szCs w:val="22"/>
        </w:rPr>
        <w:t xml:space="preserve"> hydrolysed vegetable protein</w:t>
      </w:r>
      <w:r w:rsidR="00FD6B0B">
        <w:rPr>
          <w:rFonts w:ascii="Arial" w:hAnsi="Arial" w:cs="Arial"/>
          <w:sz w:val="22"/>
          <w:szCs w:val="22"/>
        </w:rPr>
        <w:t xml:space="preserve"> or yeast extract</w:t>
      </w:r>
      <w:r w:rsidR="001A4D77">
        <w:rPr>
          <w:rFonts w:ascii="Arial" w:hAnsi="Arial" w:cs="Arial"/>
          <w:sz w:val="22"/>
          <w:szCs w:val="22"/>
        </w:rPr>
        <w:t xml:space="preserve"> that can affect consumers</w:t>
      </w:r>
      <w:r w:rsidR="00FD6B0B">
        <w:rPr>
          <w:rFonts w:ascii="Arial" w:hAnsi="Arial" w:cs="Arial"/>
          <w:sz w:val="22"/>
          <w:szCs w:val="22"/>
        </w:rPr>
        <w:t xml:space="preserve">. As well, some children are affected by concentrated natural </w:t>
      </w:r>
      <w:proofErr w:type="spellStart"/>
      <w:r w:rsidR="003A59BD">
        <w:rPr>
          <w:rFonts w:ascii="Arial" w:hAnsi="Arial" w:cs="Arial"/>
          <w:sz w:val="22"/>
          <w:szCs w:val="22"/>
        </w:rPr>
        <w:t>flavourings</w:t>
      </w:r>
      <w:proofErr w:type="spellEnd"/>
      <w:r w:rsidR="00FD6B0B">
        <w:rPr>
          <w:rFonts w:ascii="Arial" w:hAnsi="Arial" w:cs="Arial"/>
          <w:sz w:val="22"/>
          <w:szCs w:val="22"/>
        </w:rPr>
        <w:t xml:space="preserve"> such as tomato, mushroom or cheese powder.</w:t>
      </w:r>
    </w:p>
    <w:p w:rsidR="001A4D77" w:rsidRDefault="00F83B6F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A4D77">
        <w:rPr>
          <w:rFonts w:ascii="Arial" w:hAnsi="Arial" w:cs="Arial"/>
          <w:sz w:val="22"/>
          <w:szCs w:val="22"/>
        </w:rPr>
        <w:t xml:space="preserve">“Effects of additives are not obvious,” says Sue. “Reactions build up slowly, so most parents don’t realize their children are affected. It is only when the family avoids additives for a few weeks </w:t>
      </w:r>
      <w:proofErr w:type="gramStart"/>
      <w:r w:rsidR="001A4D77">
        <w:rPr>
          <w:rFonts w:ascii="Arial" w:hAnsi="Arial" w:cs="Arial"/>
          <w:sz w:val="22"/>
          <w:szCs w:val="22"/>
        </w:rPr>
        <w:t>that parents</w:t>
      </w:r>
      <w:proofErr w:type="gramEnd"/>
      <w:r w:rsidR="001A4D77">
        <w:rPr>
          <w:rFonts w:ascii="Arial" w:hAnsi="Arial" w:cs="Arial"/>
          <w:sz w:val="22"/>
          <w:szCs w:val="22"/>
        </w:rPr>
        <w:t xml:space="preserve"> </w:t>
      </w:r>
      <w:r w:rsidR="003A59BD">
        <w:rPr>
          <w:rFonts w:ascii="Arial" w:hAnsi="Arial" w:cs="Arial"/>
          <w:sz w:val="22"/>
          <w:szCs w:val="22"/>
        </w:rPr>
        <w:t>are amazed to see that their children are calmer, happier, sleeping better and doing better at school</w:t>
      </w:r>
      <w:r w:rsidR="001A4D77">
        <w:rPr>
          <w:rFonts w:ascii="Arial" w:hAnsi="Arial" w:cs="Arial"/>
          <w:sz w:val="22"/>
          <w:szCs w:val="22"/>
        </w:rPr>
        <w:t>”</w:t>
      </w:r>
      <w:r w:rsidR="003A59BD">
        <w:rPr>
          <w:rFonts w:ascii="Arial" w:hAnsi="Arial" w:cs="Arial"/>
          <w:sz w:val="22"/>
          <w:szCs w:val="22"/>
        </w:rPr>
        <w:t>.</w:t>
      </w:r>
    </w:p>
    <w:p w:rsidR="007312B1" w:rsidRDefault="007312B1" w:rsidP="00B76415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Sue is author of the best-selling Fed Up series about reducing food chemicals for calm, happy families and co-author of a double-blind 2002 study on bread preservatives.</w:t>
      </w:r>
    </w:p>
    <w:p w:rsidR="007312B1" w:rsidRPr="00F67E67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 talk will cover behaviours such as </w:t>
      </w:r>
      <w:r w:rsidRPr="00F67E67">
        <w:rPr>
          <w:rFonts w:ascii="Arial" w:hAnsi="Arial" w:cs="Arial"/>
          <w:sz w:val="22"/>
          <w:szCs w:val="22"/>
        </w:rPr>
        <w:t>oppositional defiance</w:t>
      </w:r>
      <w:r>
        <w:rPr>
          <w:rFonts w:ascii="Arial" w:hAnsi="Arial" w:cs="Arial"/>
          <w:sz w:val="22"/>
          <w:szCs w:val="22"/>
        </w:rPr>
        <w:t>, a</w:t>
      </w:r>
      <w:r w:rsidRPr="00F67E67">
        <w:rPr>
          <w:rFonts w:ascii="Arial" w:hAnsi="Arial" w:cs="Arial"/>
          <w:sz w:val="22"/>
          <w:szCs w:val="22"/>
        </w:rPr>
        <w:t xml:space="preserve">rguments, tantrums, </w:t>
      </w:r>
      <w:r>
        <w:rPr>
          <w:rFonts w:ascii="Arial" w:hAnsi="Arial" w:cs="Arial"/>
          <w:sz w:val="22"/>
          <w:szCs w:val="22"/>
        </w:rPr>
        <w:t>d</w:t>
      </w:r>
      <w:r w:rsidRPr="00F67E67">
        <w:rPr>
          <w:rFonts w:ascii="Arial" w:hAnsi="Arial" w:cs="Arial"/>
          <w:sz w:val="22"/>
          <w:szCs w:val="22"/>
        </w:rPr>
        <w:t>ifficulty falling asleep, frequent night waking</w:t>
      </w:r>
      <w:r>
        <w:rPr>
          <w:rFonts w:ascii="Arial" w:hAnsi="Arial" w:cs="Arial"/>
          <w:sz w:val="22"/>
          <w:szCs w:val="22"/>
        </w:rPr>
        <w:t>, d</w:t>
      </w:r>
      <w:r w:rsidRPr="00F67E67">
        <w:rPr>
          <w:rFonts w:ascii="Arial" w:hAnsi="Arial" w:cs="Arial"/>
          <w:sz w:val="22"/>
          <w:szCs w:val="22"/>
        </w:rPr>
        <w:t>epression,</w:t>
      </w:r>
      <w:r w:rsidR="00FD6B0B">
        <w:rPr>
          <w:rFonts w:ascii="Arial" w:hAnsi="Arial" w:cs="Arial"/>
          <w:sz w:val="22"/>
          <w:szCs w:val="22"/>
        </w:rPr>
        <w:t xml:space="preserve"> anxiety,</w:t>
      </w:r>
      <w:r w:rsidRPr="00F67E67">
        <w:rPr>
          <w:rFonts w:ascii="Arial" w:hAnsi="Arial" w:cs="Arial"/>
          <w:sz w:val="22"/>
          <w:szCs w:val="22"/>
        </w:rPr>
        <w:t xml:space="preserve"> unexplained tiredness, difficulty concentrating </w:t>
      </w:r>
      <w:r>
        <w:rPr>
          <w:rFonts w:ascii="Arial" w:hAnsi="Arial" w:cs="Arial"/>
          <w:sz w:val="22"/>
          <w:szCs w:val="22"/>
        </w:rPr>
        <w:t>and also physical symptoms like headaches, stomach aches, itchy rashes, b</w:t>
      </w:r>
      <w:r w:rsidRPr="00F67E67">
        <w:rPr>
          <w:rFonts w:ascii="Arial" w:hAnsi="Arial" w:cs="Arial"/>
          <w:sz w:val="22"/>
          <w:szCs w:val="22"/>
        </w:rPr>
        <w:t>edwetting, sneaky poos, sticky poos</w:t>
      </w:r>
      <w:r>
        <w:rPr>
          <w:rFonts w:ascii="Arial" w:hAnsi="Arial" w:cs="Arial"/>
          <w:sz w:val="22"/>
          <w:szCs w:val="22"/>
        </w:rPr>
        <w:t xml:space="preserve"> and a</w:t>
      </w:r>
      <w:r w:rsidRPr="00F67E67">
        <w:rPr>
          <w:rFonts w:ascii="Arial" w:hAnsi="Arial" w:cs="Arial"/>
          <w:sz w:val="22"/>
          <w:szCs w:val="22"/>
        </w:rPr>
        <w:t>sthma</w:t>
      </w:r>
      <w:r>
        <w:rPr>
          <w:rFonts w:ascii="Arial" w:hAnsi="Arial" w:cs="Arial"/>
          <w:sz w:val="22"/>
          <w:szCs w:val="22"/>
        </w:rPr>
        <w:t>.</w:t>
      </w:r>
    </w:p>
    <w:p w:rsidR="007312B1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Everyone who attends will get a science-based understanding of the effects of food and additives on their children’s health, behaviour and learning and a free magnifying card with numbers and names of additives to avoid.</w:t>
      </w:r>
    </w:p>
    <w:p w:rsidR="007312B1" w:rsidRDefault="007312B1" w:rsidP="007312B1">
      <w:pPr>
        <w:pStyle w:val="NormalWeb"/>
        <w:rPr>
          <w:rFonts w:ascii="Arial" w:hAnsi="Arial" w:cs="Arial"/>
          <w:sz w:val="22"/>
          <w:szCs w:val="22"/>
        </w:rPr>
      </w:pPr>
      <w:r w:rsidRPr="003F20F8">
        <w:rPr>
          <w:rFonts w:ascii="Arial" w:hAnsi="Arial" w:cs="Arial"/>
          <w:sz w:val="22"/>
          <w:szCs w:val="22"/>
        </w:rPr>
        <w:t xml:space="preserve">"If your child is oppositional, demanding, easily annoyed, defiant, argumentative, can't concentrate on reading or homework, is easily distracted, restless, makes silly noises or has </w:t>
      </w:r>
      <w:proofErr w:type="gramStart"/>
      <w:r w:rsidRPr="003F20F8">
        <w:rPr>
          <w:rFonts w:ascii="Arial" w:hAnsi="Arial" w:cs="Arial"/>
          <w:sz w:val="22"/>
          <w:szCs w:val="22"/>
        </w:rPr>
        <w:t>difficulty</w:t>
      </w:r>
      <w:proofErr w:type="gramEnd"/>
      <w:r w:rsidRPr="003F20F8">
        <w:rPr>
          <w:rFonts w:ascii="Arial" w:hAnsi="Arial" w:cs="Arial"/>
          <w:sz w:val="22"/>
          <w:szCs w:val="22"/>
        </w:rPr>
        <w:t xml:space="preserve"> settling down to sleep, think food," </w:t>
      </w:r>
      <w:r>
        <w:rPr>
          <w:rFonts w:ascii="Arial" w:hAnsi="Arial" w:cs="Arial"/>
          <w:sz w:val="22"/>
          <w:szCs w:val="22"/>
        </w:rPr>
        <w:t>Sue says</w:t>
      </w:r>
      <w:r w:rsidRPr="003F20F8">
        <w:rPr>
          <w:rFonts w:ascii="Arial" w:hAnsi="Arial" w:cs="Arial"/>
          <w:sz w:val="22"/>
          <w:szCs w:val="22"/>
        </w:rPr>
        <w:t xml:space="preserve">. </w:t>
      </w:r>
    </w:p>
    <w:p w:rsidR="00425B8D" w:rsidRDefault="00425B8D" w:rsidP="00425B8D">
      <w:pPr>
        <w:pStyle w:val="Norm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See details of all talks and buy tickets online at </w:t>
      </w:r>
      <w:hyperlink r:id="rId7" w:history="1">
        <w:r w:rsidRPr="00E5472C">
          <w:rPr>
            <w:rStyle w:val="Hyperlink"/>
            <w:rFonts w:ascii="Arial" w:hAnsi="Arial" w:cs="Arial"/>
            <w:sz w:val="22"/>
            <w:szCs w:val="22"/>
          </w:rPr>
          <w:t>www.fedup.com.au</w:t>
        </w:r>
      </w:hyperlink>
      <w:r>
        <w:rPr>
          <w:rFonts w:ascii="Arial" w:hAnsi="Arial" w:cs="Arial"/>
          <w:sz w:val="22"/>
          <w:szCs w:val="22"/>
        </w:rPr>
        <w:t xml:space="preserve">  </w:t>
      </w:r>
    </w:p>
    <w:p w:rsidR="007312B1" w:rsidRDefault="007312B1" w:rsidP="007312B1">
      <w:pPr>
        <w:pStyle w:val="NormalWeb"/>
        <w:jc w:val="center"/>
        <w:rPr>
          <w:rFonts w:ascii="Arial" w:hAnsi="Arial" w:cs="Arial"/>
          <w:b/>
          <w:bCs/>
          <w:color w:val="FF0000"/>
          <w:sz w:val="27"/>
          <w:szCs w:val="27"/>
        </w:rPr>
      </w:pPr>
      <w:r>
        <w:rPr>
          <w:rFonts w:ascii="Arial" w:hAnsi="Arial" w:cs="Arial"/>
          <w:b/>
          <w:bCs/>
          <w:color w:val="FF0000"/>
          <w:sz w:val="27"/>
          <w:szCs w:val="27"/>
        </w:rPr>
        <w:t>------------------------------------------------------------------------------------------------</w:t>
      </w:r>
    </w:p>
    <w:p w:rsidR="006011EB" w:rsidRDefault="00982DEB" w:rsidP="00982DE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E6682">
        <w:rPr>
          <w:rFonts w:ascii="Arial" w:hAnsi="Arial" w:cs="Arial"/>
          <w:sz w:val="18"/>
          <w:szCs w:val="18"/>
        </w:rPr>
        <w:t>To contact talk organizer</w:t>
      </w:r>
      <w:r w:rsidR="0011079C">
        <w:rPr>
          <w:rFonts w:ascii="Arial" w:hAnsi="Arial" w:cs="Arial"/>
          <w:sz w:val="18"/>
          <w:szCs w:val="18"/>
        </w:rPr>
        <w:t>s see</w:t>
      </w:r>
      <w:r w:rsidR="006011EB">
        <w:rPr>
          <w:rFonts w:ascii="Arial" w:hAnsi="Arial" w:cs="Arial"/>
          <w:sz w:val="18"/>
          <w:szCs w:val="18"/>
        </w:rPr>
        <w:t xml:space="preserve"> </w:t>
      </w:r>
      <w:hyperlink r:id="rId8" w:history="1">
        <w:r w:rsidR="006011EB" w:rsidRPr="00E5472C">
          <w:rPr>
            <w:rStyle w:val="Hyperlink"/>
            <w:rFonts w:ascii="Arial" w:hAnsi="Arial" w:cs="Arial"/>
            <w:sz w:val="18"/>
            <w:szCs w:val="18"/>
          </w:rPr>
          <w:t>http://fedup.com.au/information/support/fedup-roadshow-talks</w:t>
        </w:r>
      </w:hyperlink>
      <w:r w:rsidR="006011EB">
        <w:rPr>
          <w:rFonts w:ascii="Arial" w:hAnsi="Arial" w:cs="Arial"/>
          <w:sz w:val="18"/>
          <w:szCs w:val="18"/>
        </w:rPr>
        <w:t xml:space="preserve"> </w:t>
      </w:r>
    </w:p>
    <w:p w:rsidR="00982DEB" w:rsidRDefault="00982DEB" w:rsidP="00982DE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E6682">
        <w:rPr>
          <w:rFonts w:ascii="Arial" w:hAnsi="Arial" w:cs="Arial"/>
          <w:sz w:val="18"/>
          <w:szCs w:val="18"/>
        </w:rPr>
        <w:t xml:space="preserve">Media photos and this media release </w:t>
      </w:r>
      <w:hyperlink r:id="rId9" w:history="1">
        <w:r w:rsidRPr="00DD0FE1">
          <w:rPr>
            <w:rStyle w:val="Hyperlink"/>
            <w:rFonts w:ascii="Arial" w:hAnsi="Arial" w:cs="Arial"/>
            <w:sz w:val="18"/>
            <w:szCs w:val="18"/>
          </w:rPr>
          <w:t>http://fedup.com.au/media-resources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982DEB" w:rsidRPr="00FE6682" w:rsidRDefault="00982DEB" w:rsidP="00982DEB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About Sue Dengate </w:t>
      </w:r>
      <w:hyperlink r:id="rId10" w:history="1">
        <w:r w:rsidRPr="00DD0FE1">
          <w:rPr>
            <w:rStyle w:val="Hyperlink"/>
            <w:rFonts w:ascii="Arial" w:hAnsi="Arial" w:cs="Arial"/>
            <w:sz w:val="18"/>
            <w:szCs w:val="18"/>
          </w:rPr>
          <w:t>http://fedup.com.au/about-us-2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982DEB" w:rsidRDefault="00982DEB" w:rsidP="00982DEB">
      <w:pPr>
        <w:rPr>
          <w:rFonts w:ascii="Arial" w:hAnsi="Arial" w:cs="Arial"/>
          <w:sz w:val="18"/>
          <w:szCs w:val="18"/>
        </w:rPr>
      </w:pPr>
      <w:r w:rsidRPr="00FE6682">
        <w:rPr>
          <w:rFonts w:ascii="Arial" w:hAnsi="Arial" w:cs="Arial"/>
          <w:sz w:val="18"/>
          <w:szCs w:val="18"/>
        </w:rPr>
        <w:t xml:space="preserve">Contact Sue Dengate 0408 801 490 </w:t>
      </w:r>
      <w:hyperlink r:id="rId11" w:history="1">
        <w:r w:rsidRPr="00FE6682">
          <w:rPr>
            <w:rStyle w:val="Hyperlink"/>
            <w:rFonts w:ascii="Arial" w:hAnsi="Arial" w:cs="Arial"/>
            <w:sz w:val="18"/>
            <w:szCs w:val="18"/>
          </w:rPr>
          <w:t>confoodnet3@ozemail.com.au</w:t>
        </w:r>
      </w:hyperlink>
      <w:r w:rsidRPr="00FE6682">
        <w:rPr>
          <w:rFonts w:ascii="Arial" w:hAnsi="Arial" w:cs="Arial"/>
          <w:sz w:val="18"/>
          <w:szCs w:val="18"/>
        </w:rPr>
        <w:t xml:space="preserve">   </w:t>
      </w:r>
    </w:p>
    <w:p w:rsidR="00425B8D" w:rsidRDefault="00425B8D" w:rsidP="00982DE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Food additives of concern </w:t>
      </w:r>
      <w:hyperlink r:id="rId12" w:history="1">
        <w:r w:rsidRPr="00E5472C">
          <w:rPr>
            <w:rStyle w:val="Hyperlink"/>
            <w:rFonts w:ascii="Arial" w:hAnsi="Arial" w:cs="Arial"/>
            <w:sz w:val="18"/>
            <w:szCs w:val="18"/>
          </w:rPr>
          <w:t>http://fedup.com.au/images/stories/nastyadditive%20page.pdf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717230" w:rsidRDefault="00717230" w:rsidP="00982DEB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Fedup</w:t>
      </w:r>
      <w:proofErr w:type="spellEnd"/>
      <w:r>
        <w:rPr>
          <w:rFonts w:ascii="Arial" w:hAnsi="Arial" w:cs="Arial"/>
          <w:sz w:val="18"/>
          <w:szCs w:val="18"/>
        </w:rPr>
        <w:t xml:space="preserve"> Roadshow 2012 talks itinerary NEXT PAGE:</w:t>
      </w:r>
    </w:p>
    <w:p w:rsidR="00717230" w:rsidRDefault="0071723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717230" w:rsidRPr="00717230" w:rsidRDefault="00717230" w:rsidP="00717230">
      <w:pPr>
        <w:rPr>
          <w:rFonts w:ascii="Arial" w:hAnsi="Arial" w:cs="Arial"/>
          <w:b/>
          <w:sz w:val="22"/>
          <w:szCs w:val="18"/>
        </w:rPr>
      </w:pPr>
      <w:proofErr w:type="spellStart"/>
      <w:r w:rsidRPr="00717230">
        <w:rPr>
          <w:rFonts w:ascii="Arial" w:hAnsi="Arial" w:cs="Arial"/>
          <w:b/>
          <w:sz w:val="22"/>
          <w:szCs w:val="18"/>
        </w:rPr>
        <w:lastRenderedPageBreak/>
        <w:t>Fedup</w:t>
      </w:r>
      <w:proofErr w:type="spellEnd"/>
      <w:r w:rsidRPr="00717230">
        <w:rPr>
          <w:rFonts w:ascii="Arial" w:hAnsi="Arial" w:cs="Arial"/>
          <w:b/>
          <w:sz w:val="22"/>
          <w:szCs w:val="18"/>
        </w:rPr>
        <w:t xml:space="preserve"> Roadshow 2012 itinerary:</w:t>
      </w:r>
    </w:p>
    <w:p w:rsidR="00717230" w:rsidRDefault="00717230" w:rsidP="00717230">
      <w:pPr>
        <w:rPr>
          <w:rFonts w:ascii="Arial" w:hAnsi="Arial" w:cs="Arial"/>
          <w:sz w:val="22"/>
          <w:szCs w:val="18"/>
        </w:rPr>
      </w:pP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Urunga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NSW Thursday 10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Kingaroy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QLD Saturday 12 May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Rockhampton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QLD Monday 14 May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Hervey Bay QLD Tuesday 15 May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Maroochydore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QLD Wednesday 16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Brisbane (</w:t>
      </w:r>
      <w:proofErr w:type="spellStart"/>
      <w:r w:rsidRPr="00717230">
        <w:rPr>
          <w:rFonts w:ascii="Arial" w:hAnsi="Arial" w:cs="Arial"/>
          <w:sz w:val="22"/>
          <w:szCs w:val="18"/>
        </w:rPr>
        <w:t>Beenleigh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) QLD Thursday 17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Macksville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NSW Monday 21 May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 xml:space="preserve">Orange NSW Wednesday 23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Sydney (</w:t>
      </w:r>
      <w:r w:rsidR="006E2C88">
        <w:rPr>
          <w:rFonts w:ascii="Arial" w:hAnsi="Arial" w:cs="Arial"/>
          <w:sz w:val="22"/>
          <w:szCs w:val="18"/>
        </w:rPr>
        <w:t>Eastwood</w:t>
      </w:r>
      <w:bookmarkStart w:id="0" w:name="_GoBack"/>
      <w:bookmarkEnd w:id="0"/>
      <w:r w:rsidRPr="00717230">
        <w:rPr>
          <w:rFonts w:ascii="Arial" w:hAnsi="Arial" w:cs="Arial"/>
          <w:sz w:val="22"/>
          <w:szCs w:val="18"/>
        </w:rPr>
        <w:t xml:space="preserve">) NSW Thursday 24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Wollongong NSW Monday 28 May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 xml:space="preserve">Canberra ACT Tuesday 29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Albury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NSW Wednesday 30 May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Melbourne (Vermont South) VIC 6 June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Melbourne (</w:t>
      </w:r>
      <w:proofErr w:type="spellStart"/>
      <w:r w:rsidRPr="00717230">
        <w:rPr>
          <w:rFonts w:ascii="Arial" w:hAnsi="Arial" w:cs="Arial"/>
          <w:sz w:val="22"/>
          <w:szCs w:val="18"/>
        </w:rPr>
        <w:t>Essendon</w:t>
      </w:r>
      <w:proofErr w:type="spellEnd"/>
      <w:r w:rsidRPr="00717230">
        <w:rPr>
          <w:rFonts w:ascii="Arial" w:hAnsi="Arial" w:cs="Arial"/>
          <w:sz w:val="22"/>
          <w:szCs w:val="18"/>
        </w:rPr>
        <w:t>) VIC Thursday 7 June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 xml:space="preserve">Victor </w:t>
      </w:r>
      <w:proofErr w:type="spellStart"/>
      <w:r w:rsidRPr="00717230">
        <w:rPr>
          <w:rFonts w:ascii="Arial" w:hAnsi="Arial" w:cs="Arial"/>
          <w:sz w:val="22"/>
          <w:szCs w:val="18"/>
        </w:rPr>
        <w:t>Harbour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SA Tuesday 12 June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 xml:space="preserve">Adelaide SA Wednesday 13 June 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Perth (</w:t>
      </w:r>
      <w:proofErr w:type="spellStart"/>
      <w:r w:rsidRPr="00717230">
        <w:rPr>
          <w:rFonts w:ascii="Arial" w:hAnsi="Arial" w:cs="Arial"/>
          <w:sz w:val="22"/>
          <w:szCs w:val="18"/>
        </w:rPr>
        <w:t>Willeton</w:t>
      </w:r>
      <w:proofErr w:type="spellEnd"/>
      <w:r w:rsidRPr="00717230">
        <w:rPr>
          <w:rFonts w:ascii="Arial" w:hAnsi="Arial" w:cs="Arial"/>
          <w:sz w:val="22"/>
          <w:szCs w:val="18"/>
        </w:rPr>
        <w:t>) WA Monday 18 June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r w:rsidRPr="00717230">
        <w:rPr>
          <w:rFonts w:ascii="Arial" w:hAnsi="Arial" w:cs="Arial"/>
          <w:sz w:val="22"/>
          <w:szCs w:val="18"/>
        </w:rPr>
        <w:t>Perth (Claremont) WA Tuesday 19 June</w:t>
      </w:r>
    </w:p>
    <w:p w:rsidR="00717230" w:rsidRPr="00717230" w:rsidRDefault="00717230" w:rsidP="00717230">
      <w:pPr>
        <w:rPr>
          <w:rFonts w:ascii="Arial" w:hAnsi="Arial" w:cs="Arial"/>
          <w:sz w:val="22"/>
          <w:szCs w:val="18"/>
        </w:rPr>
      </w:pPr>
      <w:proofErr w:type="spellStart"/>
      <w:r w:rsidRPr="00717230">
        <w:rPr>
          <w:rFonts w:ascii="Arial" w:hAnsi="Arial" w:cs="Arial"/>
          <w:sz w:val="22"/>
          <w:szCs w:val="18"/>
        </w:rPr>
        <w:t>Bunbury</w:t>
      </w:r>
      <w:proofErr w:type="spellEnd"/>
      <w:r w:rsidRPr="00717230">
        <w:rPr>
          <w:rFonts w:ascii="Arial" w:hAnsi="Arial" w:cs="Arial"/>
          <w:sz w:val="22"/>
          <w:szCs w:val="18"/>
        </w:rPr>
        <w:t xml:space="preserve"> WA Wednesday 20 June</w:t>
      </w:r>
    </w:p>
    <w:p w:rsidR="007312B1" w:rsidRDefault="007312B1" w:rsidP="007312B1"/>
    <w:p w:rsidR="008E74C9" w:rsidRDefault="008E74C9" w:rsidP="007358A7">
      <w:pPr>
        <w:pStyle w:val="NormalWeb"/>
        <w:rPr>
          <w:rFonts w:ascii="Arial" w:hAnsi="Arial" w:cs="Arial"/>
          <w:b/>
          <w:bCs/>
          <w:color w:val="FF0000"/>
          <w:sz w:val="27"/>
          <w:szCs w:val="27"/>
        </w:rPr>
      </w:pPr>
    </w:p>
    <w:sectPr w:rsidR="008E74C9" w:rsidSect="007358A7">
      <w:pgSz w:w="12240" w:h="15840"/>
      <w:pgMar w:top="680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53A41"/>
    <w:multiLevelType w:val="hybridMultilevel"/>
    <w:tmpl w:val="4A88A1E2"/>
    <w:lvl w:ilvl="0" w:tplc="5D54DC70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4453A"/>
    <w:multiLevelType w:val="hybridMultilevel"/>
    <w:tmpl w:val="FFFAC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57A1B3E"/>
    <w:multiLevelType w:val="hybridMultilevel"/>
    <w:tmpl w:val="BFEE7F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7A14F4"/>
    <w:multiLevelType w:val="hybridMultilevel"/>
    <w:tmpl w:val="442EE34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0BE"/>
    <w:rsid w:val="00000F47"/>
    <w:rsid w:val="00012A29"/>
    <w:rsid w:val="000151D0"/>
    <w:rsid w:val="000375EC"/>
    <w:rsid w:val="00054660"/>
    <w:rsid w:val="00067A88"/>
    <w:rsid w:val="000802B7"/>
    <w:rsid w:val="0009164C"/>
    <w:rsid w:val="00091753"/>
    <w:rsid w:val="00094CC6"/>
    <w:rsid w:val="000977ED"/>
    <w:rsid w:val="000B2922"/>
    <w:rsid w:val="000C1F52"/>
    <w:rsid w:val="000D40A4"/>
    <w:rsid w:val="000E46B1"/>
    <w:rsid w:val="000F779B"/>
    <w:rsid w:val="0011079C"/>
    <w:rsid w:val="001320E9"/>
    <w:rsid w:val="0014788D"/>
    <w:rsid w:val="00153479"/>
    <w:rsid w:val="0015637D"/>
    <w:rsid w:val="00181989"/>
    <w:rsid w:val="001A4D77"/>
    <w:rsid w:val="001B0719"/>
    <w:rsid w:val="001C1BF7"/>
    <w:rsid w:val="001C1D05"/>
    <w:rsid w:val="001E164B"/>
    <w:rsid w:val="001E236A"/>
    <w:rsid w:val="001E2690"/>
    <w:rsid w:val="00222A46"/>
    <w:rsid w:val="002424A6"/>
    <w:rsid w:val="00247DEF"/>
    <w:rsid w:val="00267CB9"/>
    <w:rsid w:val="002759B0"/>
    <w:rsid w:val="00282D30"/>
    <w:rsid w:val="002F758A"/>
    <w:rsid w:val="00316CE0"/>
    <w:rsid w:val="00324243"/>
    <w:rsid w:val="003339A2"/>
    <w:rsid w:val="00337710"/>
    <w:rsid w:val="00355644"/>
    <w:rsid w:val="0036456F"/>
    <w:rsid w:val="0037684B"/>
    <w:rsid w:val="003A59BD"/>
    <w:rsid w:val="003D458C"/>
    <w:rsid w:val="003D7F83"/>
    <w:rsid w:val="003E5FB3"/>
    <w:rsid w:val="003F20F8"/>
    <w:rsid w:val="00402A7E"/>
    <w:rsid w:val="004060BE"/>
    <w:rsid w:val="00425B8D"/>
    <w:rsid w:val="004269A1"/>
    <w:rsid w:val="00460B78"/>
    <w:rsid w:val="004639FB"/>
    <w:rsid w:val="00465756"/>
    <w:rsid w:val="004810DB"/>
    <w:rsid w:val="004911AB"/>
    <w:rsid w:val="0049445F"/>
    <w:rsid w:val="004954A6"/>
    <w:rsid w:val="004B7A51"/>
    <w:rsid w:val="004E63D9"/>
    <w:rsid w:val="004F5736"/>
    <w:rsid w:val="00541277"/>
    <w:rsid w:val="00563E2A"/>
    <w:rsid w:val="0056562E"/>
    <w:rsid w:val="00573EDF"/>
    <w:rsid w:val="00582BE6"/>
    <w:rsid w:val="005B5D8D"/>
    <w:rsid w:val="005F44EE"/>
    <w:rsid w:val="006011EB"/>
    <w:rsid w:val="00602C9F"/>
    <w:rsid w:val="006078D5"/>
    <w:rsid w:val="00623998"/>
    <w:rsid w:val="00653213"/>
    <w:rsid w:val="00660A2C"/>
    <w:rsid w:val="00662D1E"/>
    <w:rsid w:val="00664B43"/>
    <w:rsid w:val="00685914"/>
    <w:rsid w:val="006A1387"/>
    <w:rsid w:val="006A543D"/>
    <w:rsid w:val="006B04C0"/>
    <w:rsid w:val="006C0E27"/>
    <w:rsid w:val="006C4143"/>
    <w:rsid w:val="006E2C88"/>
    <w:rsid w:val="00717230"/>
    <w:rsid w:val="00725556"/>
    <w:rsid w:val="007312B1"/>
    <w:rsid w:val="007358A7"/>
    <w:rsid w:val="00761543"/>
    <w:rsid w:val="00780F9D"/>
    <w:rsid w:val="00797637"/>
    <w:rsid w:val="007C779E"/>
    <w:rsid w:val="007E1DD0"/>
    <w:rsid w:val="007E3333"/>
    <w:rsid w:val="007F09D7"/>
    <w:rsid w:val="00805110"/>
    <w:rsid w:val="00823CCA"/>
    <w:rsid w:val="00874181"/>
    <w:rsid w:val="008B7983"/>
    <w:rsid w:val="008C6D72"/>
    <w:rsid w:val="008E0770"/>
    <w:rsid w:val="008E74C9"/>
    <w:rsid w:val="008F758F"/>
    <w:rsid w:val="00915BDC"/>
    <w:rsid w:val="00950C50"/>
    <w:rsid w:val="00951D99"/>
    <w:rsid w:val="0096264C"/>
    <w:rsid w:val="00972E25"/>
    <w:rsid w:val="00982DEB"/>
    <w:rsid w:val="009B3021"/>
    <w:rsid w:val="00A4104F"/>
    <w:rsid w:val="00A45358"/>
    <w:rsid w:val="00A458C8"/>
    <w:rsid w:val="00A52153"/>
    <w:rsid w:val="00A971B0"/>
    <w:rsid w:val="00AC74C7"/>
    <w:rsid w:val="00AD2638"/>
    <w:rsid w:val="00AE1986"/>
    <w:rsid w:val="00AF0462"/>
    <w:rsid w:val="00B16AA9"/>
    <w:rsid w:val="00B2050F"/>
    <w:rsid w:val="00B43E4B"/>
    <w:rsid w:val="00B549C0"/>
    <w:rsid w:val="00B76415"/>
    <w:rsid w:val="00B976BB"/>
    <w:rsid w:val="00BA7F7F"/>
    <w:rsid w:val="00BC09CB"/>
    <w:rsid w:val="00C82702"/>
    <w:rsid w:val="00CE004D"/>
    <w:rsid w:val="00D3670F"/>
    <w:rsid w:val="00D44CFF"/>
    <w:rsid w:val="00D44D99"/>
    <w:rsid w:val="00D71568"/>
    <w:rsid w:val="00D80684"/>
    <w:rsid w:val="00D96F50"/>
    <w:rsid w:val="00DA73AA"/>
    <w:rsid w:val="00DC0FA4"/>
    <w:rsid w:val="00DC3B90"/>
    <w:rsid w:val="00DD3621"/>
    <w:rsid w:val="00DE1987"/>
    <w:rsid w:val="00DE59FB"/>
    <w:rsid w:val="00DF7AD1"/>
    <w:rsid w:val="00E070A3"/>
    <w:rsid w:val="00E21AEB"/>
    <w:rsid w:val="00E254B7"/>
    <w:rsid w:val="00E54834"/>
    <w:rsid w:val="00ED59E4"/>
    <w:rsid w:val="00EE0661"/>
    <w:rsid w:val="00EE4979"/>
    <w:rsid w:val="00EF7F19"/>
    <w:rsid w:val="00F0704F"/>
    <w:rsid w:val="00F12513"/>
    <w:rsid w:val="00F31B5A"/>
    <w:rsid w:val="00F3558F"/>
    <w:rsid w:val="00F36274"/>
    <w:rsid w:val="00F56FCA"/>
    <w:rsid w:val="00F624AF"/>
    <w:rsid w:val="00F67E67"/>
    <w:rsid w:val="00F82CA7"/>
    <w:rsid w:val="00F83B6F"/>
    <w:rsid w:val="00F966E7"/>
    <w:rsid w:val="00FB1DB2"/>
    <w:rsid w:val="00FC4CFA"/>
    <w:rsid w:val="00FD3CFE"/>
    <w:rsid w:val="00FD6B0B"/>
    <w:rsid w:val="00FE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5110"/>
    <w:rPr>
      <w:color w:val="0000FF"/>
      <w:u w:val="single"/>
    </w:rPr>
  </w:style>
  <w:style w:type="paragraph" w:styleId="NormalWeb">
    <w:name w:val="Normal (Web)"/>
    <w:basedOn w:val="Normal"/>
    <w:rsid w:val="00805110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F5736"/>
    <w:rPr>
      <w:rFonts w:ascii="Tahoma" w:hAnsi="Tahoma" w:cs="Tahoma"/>
      <w:sz w:val="16"/>
      <w:szCs w:val="16"/>
    </w:rPr>
  </w:style>
  <w:style w:type="paragraph" w:customStyle="1" w:styleId="HTMLBody">
    <w:name w:val="HTML Body"/>
    <w:rsid w:val="00460B78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styleId="CommentReference">
    <w:name w:val="annotation reference"/>
    <w:semiHidden/>
    <w:rsid w:val="00D71568"/>
    <w:rPr>
      <w:sz w:val="16"/>
      <w:szCs w:val="16"/>
    </w:rPr>
  </w:style>
  <w:style w:type="paragraph" w:styleId="CommentText">
    <w:name w:val="annotation text"/>
    <w:basedOn w:val="Normal"/>
    <w:semiHidden/>
    <w:rsid w:val="00D715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1568"/>
    <w:rPr>
      <w:b/>
      <w:bCs/>
    </w:rPr>
  </w:style>
  <w:style w:type="paragraph" w:styleId="ListParagraph">
    <w:name w:val="List Paragraph"/>
    <w:basedOn w:val="Normal"/>
    <w:uiPriority w:val="34"/>
    <w:qFormat/>
    <w:rsid w:val="00F67E67"/>
    <w:pPr>
      <w:spacing w:before="100" w:beforeAutospacing="1" w:after="100" w:afterAutospacing="1"/>
    </w:pPr>
    <w:rPr>
      <w:rFonts w:eastAsia="Times New Roman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05110"/>
    <w:rPr>
      <w:color w:val="0000FF"/>
      <w:u w:val="single"/>
    </w:rPr>
  </w:style>
  <w:style w:type="paragraph" w:styleId="NormalWeb">
    <w:name w:val="Normal (Web)"/>
    <w:basedOn w:val="Normal"/>
    <w:rsid w:val="00805110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4F5736"/>
    <w:rPr>
      <w:rFonts w:ascii="Tahoma" w:hAnsi="Tahoma" w:cs="Tahoma"/>
      <w:sz w:val="16"/>
      <w:szCs w:val="16"/>
    </w:rPr>
  </w:style>
  <w:style w:type="paragraph" w:customStyle="1" w:styleId="HTMLBody">
    <w:name w:val="HTML Body"/>
    <w:rsid w:val="00460B78"/>
    <w:pPr>
      <w:autoSpaceDE w:val="0"/>
      <w:autoSpaceDN w:val="0"/>
      <w:adjustRightInd w:val="0"/>
    </w:pPr>
    <w:rPr>
      <w:rFonts w:ascii="Arial" w:eastAsia="Times New Roman" w:hAnsi="Arial"/>
    </w:rPr>
  </w:style>
  <w:style w:type="character" w:styleId="CommentReference">
    <w:name w:val="annotation reference"/>
    <w:semiHidden/>
    <w:rsid w:val="00D71568"/>
    <w:rPr>
      <w:sz w:val="16"/>
      <w:szCs w:val="16"/>
    </w:rPr>
  </w:style>
  <w:style w:type="paragraph" w:styleId="CommentText">
    <w:name w:val="annotation text"/>
    <w:basedOn w:val="Normal"/>
    <w:semiHidden/>
    <w:rsid w:val="00D715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71568"/>
    <w:rPr>
      <w:b/>
      <w:bCs/>
    </w:rPr>
  </w:style>
  <w:style w:type="paragraph" w:styleId="ListParagraph">
    <w:name w:val="List Paragraph"/>
    <w:basedOn w:val="Normal"/>
    <w:uiPriority w:val="34"/>
    <w:qFormat/>
    <w:rsid w:val="00F67E67"/>
    <w:pPr>
      <w:spacing w:before="100" w:beforeAutospacing="1" w:after="100" w:afterAutospacing="1"/>
    </w:pPr>
    <w:rPr>
      <w:rFonts w:eastAsia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2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dup.com.au/information/support/fedup-roadshow-talk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edup.com.au" TargetMode="External"/><Relationship Id="rId12" Type="http://schemas.openxmlformats.org/officeDocument/2006/relationships/hyperlink" Target="http://fedup.com.au/images/stories/nastyadditive%20pag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confoodnet3@ozemail.com.a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edup.com.au/about-us-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dup.com.au/media-resourc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Release August 2002</vt:lpstr>
    </vt:vector>
  </TitlesOfParts>
  <Company/>
  <LinksUpToDate>false</LinksUpToDate>
  <CharactersWithSpaces>3847</CharactersWithSpaces>
  <SharedDoc>false</SharedDoc>
  <HLinks>
    <vt:vector size="36" baseType="variant">
      <vt:variant>
        <vt:i4>6160459</vt:i4>
      </vt:variant>
      <vt:variant>
        <vt:i4>15</vt:i4>
      </vt:variant>
      <vt:variant>
        <vt:i4>0</vt:i4>
      </vt:variant>
      <vt:variant>
        <vt:i4>5</vt:i4>
      </vt:variant>
      <vt:variant>
        <vt:lpwstr>http://fedup.com.au/images/stories/nastyadditive page.pdf</vt:lpwstr>
      </vt:variant>
      <vt:variant>
        <vt:lpwstr/>
      </vt:variant>
      <vt:variant>
        <vt:i4>5898343</vt:i4>
      </vt:variant>
      <vt:variant>
        <vt:i4>12</vt:i4>
      </vt:variant>
      <vt:variant>
        <vt:i4>0</vt:i4>
      </vt:variant>
      <vt:variant>
        <vt:i4>5</vt:i4>
      </vt:variant>
      <vt:variant>
        <vt:lpwstr>mailto:confoodnet3@ozemail.com.au</vt:lpwstr>
      </vt:variant>
      <vt:variant>
        <vt:lpwstr/>
      </vt:variant>
      <vt:variant>
        <vt:i4>6422561</vt:i4>
      </vt:variant>
      <vt:variant>
        <vt:i4>9</vt:i4>
      </vt:variant>
      <vt:variant>
        <vt:i4>0</vt:i4>
      </vt:variant>
      <vt:variant>
        <vt:i4>5</vt:i4>
      </vt:variant>
      <vt:variant>
        <vt:lpwstr>http://fedup.com.au/about-us-2</vt:lpwstr>
      </vt:variant>
      <vt:variant>
        <vt:lpwstr/>
      </vt:variant>
      <vt:variant>
        <vt:i4>2424956</vt:i4>
      </vt:variant>
      <vt:variant>
        <vt:i4>6</vt:i4>
      </vt:variant>
      <vt:variant>
        <vt:i4>0</vt:i4>
      </vt:variant>
      <vt:variant>
        <vt:i4>5</vt:i4>
      </vt:variant>
      <vt:variant>
        <vt:lpwstr>http://fedup.com.au/media-resources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http://fedup.com.au/information/support/fedup-roadshow-talks</vt:lpwstr>
      </vt:variant>
      <vt:variant>
        <vt:lpwstr/>
      </vt:variant>
      <vt:variant>
        <vt:i4>1638490</vt:i4>
      </vt:variant>
      <vt:variant>
        <vt:i4>0</vt:i4>
      </vt:variant>
      <vt:variant>
        <vt:i4>0</vt:i4>
      </vt:variant>
      <vt:variant>
        <vt:i4>5</vt:i4>
      </vt:variant>
      <vt:variant>
        <vt:lpwstr>http://www.fedup.com.au/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Release August 2002</dc:title>
  <dc:creator>Authorized HP Customer</dc:creator>
  <cp:lastModifiedBy>Howard</cp:lastModifiedBy>
  <cp:revision>4</cp:revision>
  <cp:lastPrinted>2012-04-02T22:31:00Z</cp:lastPrinted>
  <dcterms:created xsi:type="dcterms:W3CDTF">2012-04-04T00:06:00Z</dcterms:created>
  <dcterms:modified xsi:type="dcterms:W3CDTF">2012-04-04T06:24:00Z</dcterms:modified>
</cp:coreProperties>
</file>